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D5" w:rsidRPr="005207B0" w:rsidRDefault="00E434D5" w:rsidP="0020050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7B0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E434D5" w:rsidRDefault="00E434D5" w:rsidP="002005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7B0">
        <w:rPr>
          <w:rFonts w:ascii="Times New Roman" w:hAnsi="Times New Roman" w:cs="Times New Roman"/>
          <w:b/>
          <w:bCs/>
          <w:sz w:val="24"/>
          <w:szCs w:val="24"/>
        </w:rPr>
        <w:t>заседания рабочей группы по формированию перечней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</w:p>
    <w:p w:rsidR="00E434D5" w:rsidRDefault="00E434D5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Унеча                                                                                                                       </w:t>
      </w:r>
      <w:r w:rsidRPr="004B090F">
        <w:rPr>
          <w:rFonts w:ascii="Times New Roman" w:hAnsi="Times New Roman" w:cs="Times New Roman"/>
          <w:sz w:val="24"/>
          <w:szCs w:val="24"/>
        </w:rPr>
        <w:t>«0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B090F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4B090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 года</w:t>
      </w:r>
    </w:p>
    <w:p w:rsidR="00E434D5" w:rsidRDefault="00E434D5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Волкович И.М.</w:t>
      </w:r>
      <w:r w:rsidRPr="007830A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30A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и.о. заместителя главы администрации</w:t>
      </w:r>
      <w:r w:rsidRPr="007830AC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>
        <w:rPr>
          <w:rFonts w:ascii="Times New Roman" w:hAnsi="Times New Roman" w:cs="Times New Roman"/>
          <w:sz w:val="24"/>
          <w:szCs w:val="24"/>
        </w:rPr>
        <w:t>, председатель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Савостьянова И.В.   –  специалист 1 категории КУМИ Унечского района, секретарь</w:t>
      </w:r>
    </w:p>
    <w:p w:rsidR="00E434D5" w:rsidRDefault="00E434D5" w:rsidP="00200508">
      <w:pPr>
        <w:pStyle w:val="NoSpacing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рабочей группы: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Аксенова Н.И.          –  ведущий специалист КУМИ Унечского района</w:t>
      </w:r>
    </w:p>
    <w:p w:rsidR="00E434D5" w:rsidRDefault="00E434D5" w:rsidP="002005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2F4453">
        <w:rPr>
          <w:rFonts w:ascii="Times New Roman" w:hAnsi="Times New Roman" w:cs="Times New Roman"/>
          <w:sz w:val="24"/>
          <w:szCs w:val="24"/>
        </w:rPr>
        <w:t xml:space="preserve">Шклярова А.А.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4453">
        <w:rPr>
          <w:rFonts w:ascii="Times New Roman" w:hAnsi="Times New Roman" w:cs="Times New Roman"/>
          <w:sz w:val="24"/>
          <w:szCs w:val="24"/>
        </w:rPr>
        <w:t>–  главный специалист отдела по строительству и архитектуре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администрации</w:t>
      </w:r>
      <w:r w:rsidRPr="002F4453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Войстроченко И.Ф.  – член комиссии по муниципальной собственности Унечского районного</w:t>
      </w: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Совета народных депутатов</w:t>
      </w: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913B0">
      <w:pPr>
        <w:pStyle w:val="NoSpacing"/>
        <w:tabs>
          <w:tab w:val="left" w:pos="1985"/>
          <w:tab w:val="left" w:pos="212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E434D5" w:rsidRDefault="00E434D5" w:rsidP="00896B76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Рассмотрение объектов недвижимости, находящихся в собственности муниципального образования «Унечский муниципальный район Брянской области», потенциально пригодных для вовлечения в имущественную поддержку субъектов МСП и внесению в Перечень муниципального имущества муниципального образования «Унечский муниципальный район Брянской области»,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913B0">
      <w:pPr>
        <w:pStyle w:val="NoSpacing"/>
        <w:tabs>
          <w:tab w:val="left" w:pos="709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 данному вопросу был заслушан ведущий специалист КУМИ Унечского района                        С.В. Конькова, которая огласила список объектов,  находящихся в собственности муниципального образования «Унечский муниципальный район Брянской области», сформированный АО «Корпорация «МСП» по результатам анализа Реестра муниципального имущества, относящегося к собственности МО «Унечский муниципальный район Брянской области», потенциально пригодных для предоставления имущественной поддержки субъектам МСП и дала пояснения по каждому объекту, а именно:</w:t>
      </w:r>
    </w:p>
    <w:p w:rsidR="00E434D5" w:rsidRDefault="00E434D5" w:rsidP="00896B76">
      <w:pPr>
        <w:pStyle w:val="NoSpacing"/>
        <w:tabs>
          <w:tab w:val="left" w:pos="720"/>
          <w:tab w:val="left" w:pos="108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нежилое помещение общей площадью 69,1 кв.м., кадастровый номер 32:27:0430426:187, адрес (местоположение): Брянская область, Унечский район, г. Унеча, ул. Суворова, д. 8А. </w:t>
      </w:r>
    </w:p>
    <w:p w:rsidR="00E434D5" w:rsidRDefault="00E434D5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Нежилое помещение включено в Прогнозный план приватизации муниципального имущества МО «Унечский муниципальный район Брянской области» на 2020 год, в связи с чем не может быть включено в Перечень муниципального имущества для субъектов МСП.</w:t>
      </w:r>
    </w:p>
    <w:p w:rsidR="00E434D5" w:rsidRDefault="00E434D5" w:rsidP="00896B76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земельный участок общей площадью 7144 кв.м., кадастровый номер 32:27:0430501:141, адрес (местоположение): Брянская область, Унечский район, г. Унеча, ул. Залинейная, д. 2.</w:t>
      </w:r>
    </w:p>
    <w:p w:rsidR="00E434D5" w:rsidRDefault="00E434D5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данного земельного участка в сведениях ЕГРН содержится реестровая ошибка в сведениях о местоположении границ, а именно на кадастровой карте земельный участок расположен не на том месте относительно фактического местоположения. Так как с целью устранения реестровой ошибки необходимо проведение кадастровых работ, то в настоящее время  включение земельного участка  в имущественную поддержку субъектов МСП не предоставляется возможным.</w:t>
      </w:r>
    </w:p>
    <w:p w:rsidR="00E434D5" w:rsidRDefault="00E434D5" w:rsidP="00896B76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земельный участок общей площадью 13307,0 кв.м. кадастровый номер 32:27:0000000:523, адрес (местоположение): Брянская область, Унечский район, г. Унеча, ул. Цветочная, зеленая зона.</w:t>
      </w:r>
    </w:p>
    <w:p w:rsidR="00E434D5" w:rsidRDefault="00E434D5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участок в соответствии с правилами землепользования и застройки Унечского городского поселения расположен в рекреационной зоне Р1 – зона парков, лесов и лесопарка общего пользования без возможности капитального строительства, в связи с чем вовлечение в имущественную поддержку субъектов МСП не предоставляется возможным.</w:t>
      </w:r>
    </w:p>
    <w:p w:rsidR="00E434D5" w:rsidRDefault="00E434D5" w:rsidP="00896B76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земельный участок общей площадью 4838 кв.м., кадастровый номер 32:27:0430139:70, адрес (местоположение): Брянская область, Унечский район, г. Унеча, ул. Первомайская, д. 22.</w:t>
      </w:r>
    </w:p>
    <w:p w:rsidR="00E434D5" w:rsidRDefault="00E434D5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участок находится в парковой зоне муниципального учреждения культуры «Межпоселенческое культурно – досуговое учреждение» (клуб им.1 Мая) и используется жителями города как зона отдыха, в связи с чем вовлечение в имущественную поддержку субъектов МСП является нецелесообразным.</w:t>
      </w:r>
    </w:p>
    <w:p w:rsidR="00E434D5" w:rsidRDefault="00E434D5" w:rsidP="00896B76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земельный участок общей площадью 1726,0 кв.м., кадастровый номер 32:27:0430217:13, адрес (местоположение): Брянская область, Унечский район, г. Унеча, ул. Октябрьская, д. 54.</w:t>
      </w:r>
    </w:p>
    <w:p w:rsidR="00E434D5" w:rsidRDefault="00E434D5" w:rsidP="00C1456D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участок предоставлен в постоянное (бессрочное) пользование МОУ-СОШ № 5 г. Унеча для использования под хоккейным кортом, в связи с чем не может быть включен в Перечень муниципального имущества для субъектов МСП.</w:t>
      </w:r>
    </w:p>
    <w:p w:rsidR="00E434D5" w:rsidRDefault="00E434D5" w:rsidP="00737A23">
      <w:pPr>
        <w:pStyle w:val="NoSpacing"/>
        <w:tabs>
          <w:tab w:val="left" w:pos="720"/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Ведущий специалист КУМИ Унечского района С.В. Конькова предложила не включать вышеуказанные объекты муниципального имущества в Перечень муниципального имущества МО «Унечский муниципальный район Брянской области»,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и оставить его без изменений.</w:t>
      </w: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Проголосовали: единогласно.</w:t>
      </w: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Перечень муниципального имущества МО «Унечский муниципальный район Брянской области»,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E434D5" w:rsidRDefault="00E434D5" w:rsidP="007A5FFA">
      <w:pPr>
        <w:pStyle w:val="NoSpacing"/>
        <w:tabs>
          <w:tab w:val="left" w:pos="1985"/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Рабочей группе продолжить работу по формированию и расширению Перечней муниципального имущества,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E434D5" w:rsidRPr="004B090F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группы                                         _____________                     </w:t>
      </w:r>
      <w:r w:rsidRPr="004B0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И.М. Волкович</w:t>
      </w:r>
    </w:p>
    <w:p w:rsidR="00E434D5" w:rsidRPr="004B090F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434D5" w:rsidRPr="00200508" w:rsidRDefault="00E434D5" w:rsidP="00200508">
      <w:pPr>
        <w:pStyle w:val="NoSpacing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рабочей группы                       _____________                      И.В. Савостьянова</w:t>
      </w:r>
    </w:p>
    <w:sectPr w:rsidR="00E434D5" w:rsidRPr="00200508" w:rsidSect="00C145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08"/>
    <w:rsid w:val="00106FD8"/>
    <w:rsid w:val="0016753F"/>
    <w:rsid w:val="001D6343"/>
    <w:rsid w:val="001E0F2D"/>
    <w:rsid w:val="00200508"/>
    <w:rsid w:val="00244EC5"/>
    <w:rsid w:val="002913B0"/>
    <w:rsid w:val="00294AF4"/>
    <w:rsid w:val="00296022"/>
    <w:rsid w:val="002F4453"/>
    <w:rsid w:val="003324CA"/>
    <w:rsid w:val="004169CB"/>
    <w:rsid w:val="004B090F"/>
    <w:rsid w:val="004D67E9"/>
    <w:rsid w:val="00502B7C"/>
    <w:rsid w:val="005161F3"/>
    <w:rsid w:val="00517FBA"/>
    <w:rsid w:val="005207B0"/>
    <w:rsid w:val="005339C2"/>
    <w:rsid w:val="006063B0"/>
    <w:rsid w:val="00644BB0"/>
    <w:rsid w:val="006A09F2"/>
    <w:rsid w:val="006D3460"/>
    <w:rsid w:val="006F62E1"/>
    <w:rsid w:val="00737A23"/>
    <w:rsid w:val="007830AC"/>
    <w:rsid w:val="007A5FFA"/>
    <w:rsid w:val="008161E0"/>
    <w:rsid w:val="00836E29"/>
    <w:rsid w:val="00847E2E"/>
    <w:rsid w:val="00896B76"/>
    <w:rsid w:val="008B6199"/>
    <w:rsid w:val="0090793A"/>
    <w:rsid w:val="009201B5"/>
    <w:rsid w:val="00927886"/>
    <w:rsid w:val="00A46AEA"/>
    <w:rsid w:val="00AF355A"/>
    <w:rsid w:val="00B47402"/>
    <w:rsid w:val="00C1456D"/>
    <w:rsid w:val="00C14836"/>
    <w:rsid w:val="00C33D6B"/>
    <w:rsid w:val="00C55F19"/>
    <w:rsid w:val="00D93FD3"/>
    <w:rsid w:val="00DF7C69"/>
    <w:rsid w:val="00E02B62"/>
    <w:rsid w:val="00E05927"/>
    <w:rsid w:val="00E434D5"/>
    <w:rsid w:val="00EB0A2D"/>
    <w:rsid w:val="00EE564A"/>
    <w:rsid w:val="00F24D9B"/>
    <w:rsid w:val="00F6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02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00508"/>
    <w:rPr>
      <w:rFonts w:cs="Calibri"/>
    </w:rPr>
  </w:style>
  <w:style w:type="paragraph" w:styleId="Title">
    <w:name w:val="Title"/>
    <w:basedOn w:val="Normal"/>
    <w:link w:val="TitleChar"/>
    <w:uiPriority w:val="99"/>
    <w:qFormat/>
    <w:rsid w:val="00C1456D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56D"/>
    <w:rPr>
      <w:rFonts w:ascii="Impact" w:hAnsi="Impact" w:cs="Impac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244</TotalTime>
  <Pages>2</Pages>
  <Words>906</Words>
  <Characters>5167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subject/>
  <dc:creator>777</dc:creator>
  <cp:keywords/>
  <dc:description/>
  <cp:lastModifiedBy>Конькова С.В.</cp:lastModifiedBy>
  <cp:revision>11</cp:revision>
  <cp:lastPrinted>2020-07-07T13:39:00Z</cp:lastPrinted>
  <dcterms:created xsi:type="dcterms:W3CDTF">2020-07-07T09:59:00Z</dcterms:created>
  <dcterms:modified xsi:type="dcterms:W3CDTF">2020-07-07T14:57:00Z</dcterms:modified>
</cp:coreProperties>
</file>